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D838C" w14:textId="6358F011" w:rsidR="00976469" w:rsidRPr="00700219" w:rsidRDefault="00976469" w:rsidP="00976469">
      <w:r w:rsidRPr="00700219">
        <w:t>Contact: Scott Coppenbarger</w:t>
      </w:r>
      <w:r w:rsidR="00700219" w:rsidRPr="00700219">
        <w:br/>
      </w:r>
      <w:hyperlink r:id="rId5" w:history="1">
        <w:r w:rsidR="00CC2887" w:rsidRPr="00AF2C4F">
          <w:rPr>
            <w:rStyle w:val="Hyperlink"/>
          </w:rPr>
          <w:t>scottcoppenbarger@icloud.com</w:t>
        </w:r>
      </w:hyperlink>
      <w:r w:rsidR="00700219" w:rsidRPr="00700219">
        <w:br/>
        <w:t>(954) 205-0178</w:t>
      </w:r>
    </w:p>
    <w:p w14:paraId="0AAC9616" w14:textId="379BE96A" w:rsidR="00976469" w:rsidRDefault="00DA1018" w:rsidP="00976469">
      <w:pPr>
        <w:rPr>
          <w:b/>
          <w:bCs/>
        </w:rPr>
      </w:pPr>
      <w:r>
        <w:rPr>
          <w:b/>
          <w:bCs/>
          <w:color w:val="EE0000"/>
        </w:rPr>
        <w:br/>
      </w:r>
      <w:r w:rsidR="00700219">
        <w:rPr>
          <w:b/>
          <w:bCs/>
        </w:rPr>
        <w:t>NEW RELEASE</w:t>
      </w:r>
      <w:r w:rsidR="00700219">
        <w:rPr>
          <w:b/>
          <w:bCs/>
        </w:rPr>
        <w:br/>
      </w:r>
      <w:r w:rsidR="00976469">
        <w:rPr>
          <w:b/>
          <w:bCs/>
        </w:rPr>
        <w:t>FOR IMMEDIATE RELEASE</w:t>
      </w:r>
      <w:r>
        <w:rPr>
          <w:b/>
          <w:bCs/>
        </w:rPr>
        <w:br/>
      </w:r>
    </w:p>
    <w:p w14:paraId="3379A610" w14:textId="11096965" w:rsidR="00976469" w:rsidRPr="00976469" w:rsidRDefault="00DA1018" w:rsidP="00700219">
      <w:pPr>
        <w:jc w:val="center"/>
        <w:rPr>
          <w:b/>
          <w:bCs/>
        </w:rPr>
      </w:pPr>
      <w:r>
        <w:rPr>
          <w:b/>
          <w:bCs/>
          <w:noProof/>
          <w:color w:val="EE0000"/>
        </w:rPr>
        <w:drawing>
          <wp:inline distT="0" distB="0" distL="0" distR="0" wp14:anchorId="311CF82C" wp14:editId="0762C3BD">
            <wp:extent cx="2230157" cy="794907"/>
            <wp:effectExtent l="0" t="0" r="0" b="0"/>
            <wp:docPr id="1860542394" name="Picture 1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542394" name="Picture 1" descr="A blue and black logo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162" cy="82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</w:rPr>
        <w:br/>
      </w:r>
      <w:r>
        <w:rPr>
          <w:b/>
          <w:bCs/>
          <w:color w:val="EE0000"/>
        </w:rPr>
        <w:br/>
      </w:r>
      <w:r w:rsidR="00976469" w:rsidRPr="00976469">
        <w:rPr>
          <w:b/>
          <w:bCs/>
        </w:rPr>
        <w:t>NEW RESOURCE HELP</w:t>
      </w:r>
      <w:r w:rsidR="00976469">
        <w:rPr>
          <w:b/>
          <w:bCs/>
        </w:rPr>
        <w:t>S</w:t>
      </w:r>
      <w:r w:rsidR="00976469" w:rsidRPr="00976469">
        <w:rPr>
          <w:b/>
          <w:bCs/>
        </w:rPr>
        <w:t xml:space="preserve"> OKLAHOMA PARENTS AND TEACHERS </w:t>
      </w:r>
      <w:r w:rsidR="00CC2887">
        <w:rPr>
          <w:b/>
          <w:bCs/>
        </w:rPr>
        <w:br/>
      </w:r>
      <w:r w:rsidR="00976469" w:rsidRPr="00976469">
        <w:rPr>
          <w:b/>
          <w:bCs/>
        </w:rPr>
        <w:t>NAVIGATE THE STRONG READERS ACT</w:t>
      </w:r>
    </w:p>
    <w:p w14:paraId="42AD8B36" w14:textId="77777777" w:rsidR="00CC2887" w:rsidRDefault="00CC2887" w:rsidP="00976469">
      <w:pPr>
        <w:rPr>
          <w:b/>
          <w:bCs/>
        </w:rPr>
      </w:pPr>
    </w:p>
    <w:p w14:paraId="75E19F54" w14:textId="27C3351F" w:rsidR="00976469" w:rsidRDefault="00976469" w:rsidP="00976469">
      <w:r w:rsidRPr="00976469">
        <w:rPr>
          <w:b/>
          <w:bCs/>
        </w:rPr>
        <w:t>OKLAHOMA CITY, OK</w:t>
      </w:r>
      <w:r w:rsidR="00700219">
        <w:rPr>
          <w:b/>
          <w:bCs/>
        </w:rPr>
        <w:t xml:space="preserve"> (</w:t>
      </w:r>
      <w:r w:rsidR="00700219" w:rsidRPr="00DA1018">
        <w:rPr>
          <w:b/>
          <w:bCs/>
          <w:color w:val="000000" w:themeColor="text1"/>
        </w:rPr>
        <w:t xml:space="preserve">September </w:t>
      </w:r>
      <w:r w:rsidR="009C5C8F" w:rsidRPr="00DA1018">
        <w:rPr>
          <w:b/>
          <w:bCs/>
          <w:color w:val="000000" w:themeColor="text1"/>
        </w:rPr>
        <w:t>23</w:t>
      </w:r>
      <w:r w:rsidR="00700219" w:rsidRPr="00DA1018">
        <w:rPr>
          <w:b/>
          <w:bCs/>
          <w:color w:val="000000" w:themeColor="text1"/>
        </w:rPr>
        <w:t>, 2026</w:t>
      </w:r>
      <w:r w:rsidR="00700219">
        <w:rPr>
          <w:b/>
          <w:bCs/>
        </w:rPr>
        <w:t xml:space="preserve">) </w:t>
      </w:r>
      <w:r w:rsidRPr="005B535D">
        <w:t>–</w:t>
      </w:r>
      <w:r w:rsidRPr="00976469">
        <w:t xml:space="preserve"> The </w:t>
      </w:r>
      <w:r w:rsidRPr="00700219">
        <w:t>Oklahoma Education Improvement Initiative (OKEII)</w:t>
      </w:r>
      <w:r w:rsidRPr="00976469">
        <w:t xml:space="preserve"> </w:t>
      </w:r>
      <w:r>
        <w:t xml:space="preserve">is providing a new resource helping </w:t>
      </w:r>
      <w:r w:rsidR="00CC2887">
        <w:t>parents</w:t>
      </w:r>
      <w:r>
        <w:t xml:space="preserve"> and teachers understand the Oklahoma Strong Readers Act before the law takes effect during the next school year. Lawmakers passed the law during the 2026 legislative session.</w:t>
      </w:r>
      <w:r w:rsidRPr="00976469">
        <w:t xml:space="preserve"> </w:t>
      </w:r>
    </w:p>
    <w:p w14:paraId="5CE49584" w14:textId="20A51EB5" w:rsidR="00976469" w:rsidRPr="00976469" w:rsidRDefault="00976469" w:rsidP="00976469">
      <w:r>
        <w:t xml:space="preserve">A special question and answer document posted </w:t>
      </w:r>
      <w:r w:rsidRPr="00976469">
        <w:t xml:space="preserve">at </w:t>
      </w:r>
      <w:hyperlink r:id="rId7" w:history="1">
        <w:r w:rsidRPr="00CC2887">
          <w:rPr>
            <w:rStyle w:val="Hyperlink"/>
          </w:rPr>
          <w:t>OKEII.ORG</w:t>
        </w:r>
      </w:hyperlink>
      <w:r>
        <w:rPr>
          <w:b/>
          <w:bCs/>
        </w:rPr>
        <w:t xml:space="preserve"> </w:t>
      </w:r>
      <w:r>
        <w:t xml:space="preserve">is designed </w:t>
      </w:r>
      <w:r w:rsidRPr="00976469">
        <w:t>to support families and educators as the state transitions to the mandates</w:t>
      </w:r>
      <w:r>
        <w:t>.</w:t>
      </w:r>
      <w:r w:rsidRPr="00976469">
        <w:t xml:space="preserve"> The </w:t>
      </w:r>
      <w:r>
        <w:t xml:space="preserve">Q and A document </w:t>
      </w:r>
      <w:r w:rsidRPr="00976469">
        <w:t>provid</w:t>
      </w:r>
      <w:r>
        <w:t>es</w:t>
      </w:r>
      <w:r w:rsidRPr="00976469">
        <w:t xml:space="preserve"> clear, actionable guidance to ensure every child across the state develops the foundational literacy skills required for lifelong academic success.</w:t>
      </w:r>
    </w:p>
    <w:p w14:paraId="4848E3C3" w14:textId="06C6E6EB" w:rsidR="00976469" w:rsidRPr="00976469" w:rsidRDefault="00976469" w:rsidP="00976469">
      <w:r w:rsidRPr="00976469">
        <w:t xml:space="preserve">The Strong Readers Act establishes a structured statewide framework designed to catch reading difficulties early, deliver targeted interventions, and keep parents actively involved in their child's academic journey. With the law's third-grade proficiency requirements set to take effect for the </w:t>
      </w:r>
      <w:r w:rsidRPr="00700219">
        <w:t>2027-2028 school year,</w:t>
      </w:r>
      <w:r w:rsidRPr="00976469">
        <w:t xml:space="preserve"> </w:t>
      </w:r>
      <w:r>
        <w:t>the document</w:t>
      </w:r>
      <w:r w:rsidRPr="00976469">
        <w:t xml:space="preserve"> bridges the gap between state policy and classroom reality by offering specialized Question-and-Answer (Q&amp;A) talking points tailored specifically for households and educators.</w:t>
      </w:r>
    </w:p>
    <w:p w14:paraId="742DCD03" w14:textId="6DBA62A1" w:rsidR="00976469" w:rsidRPr="009F7C6A" w:rsidRDefault="00976469" w:rsidP="00976469">
      <w:r w:rsidRPr="009F7C6A">
        <w:t xml:space="preserve">"Reading proficiency by the end of third grade is a vital watershed moment in a child's life. By equipping our dedicated educators with evidence-based strategies grounded in the Science of Reading, and by </w:t>
      </w:r>
      <w:r w:rsidR="00E53E66" w:rsidRPr="005B535D">
        <w:t>engaging</w:t>
      </w:r>
      <w:r w:rsidR="00E53E66">
        <w:t xml:space="preserve"> </w:t>
      </w:r>
      <w:r w:rsidRPr="009F7C6A">
        <w:t xml:space="preserve">parents directly in the intervention process, we are creating a sustainable ecosystem </w:t>
      </w:r>
      <w:r w:rsidR="00E53E66">
        <w:t>for all students to succeed</w:t>
      </w:r>
      <w:r w:rsidR="009F7C6A">
        <w:t>, said Ed Harris</w:t>
      </w:r>
      <w:r w:rsidR="001D6E82">
        <w:t xml:space="preserve">, </w:t>
      </w:r>
      <w:r w:rsidR="003D79A9" w:rsidRPr="003D79A9">
        <w:t>p</w:t>
      </w:r>
      <w:r w:rsidR="003D79A9">
        <w:t>r</w:t>
      </w:r>
      <w:r w:rsidR="009F7C6A">
        <w:t xml:space="preserve">ofessor </w:t>
      </w:r>
      <w:r w:rsidR="00CF780E">
        <w:t>e</w:t>
      </w:r>
      <w:r w:rsidR="009F7C6A">
        <w:t xml:space="preserve">meritus of </w:t>
      </w:r>
      <w:r w:rsidR="00CF780E">
        <w:t>e</w:t>
      </w:r>
      <w:r w:rsidR="009F7C6A">
        <w:t xml:space="preserve">ducational </w:t>
      </w:r>
      <w:r w:rsidR="00CF780E">
        <w:t>l</w:t>
      </w:r>
      <w:r w:rsidR="009F7C6A">
        <w:t>eadership</w:t>
      </w:r>
      <w:r w:rsidR="00F22EA7">
        <w:t>,</w:t>
      </w:r>
      <w:r w:rsidR="009F7C6A">
        <w:t xml:space="preserve"> Oklahoma State University. Harris oversees OKEII’s initiatives.</w:t>
      </w:r>
    </w:p>
    <w:p w14:paraId="2703D580" w14:textId="4EAF461F" w:rsidR="00CC2887" w:rsidRPr="00700219" w:rsidRDefault="00CC2887" w:rsidP="00CC2887">
      <w:pPr>
        <w:jc w:val="center"/>
        <w:rPr>
          <w:b/>
          <w:bCs/>
        </w:rPr>
      </w:pPr>
      <w:r>
        <w:lastRenderedPageBreak/>
        <w:br/>
      </w:r>
      <w:r w:rsidRPr="00700219">
        <w:rPr>
          <w:b/>
          <w:bCs/>
        </w:rPr>
        <w:t>-MORE-</w:t>
      </w:r>
    </w:p>
    <w:p w14:paraId="15405B35" w14:textId="59224C6A" w:rsidR="00CC2887" w:rsidRDefault="00976469" w:rsidP="00976469">
      <w:r w:rsidRPr="00976469">
        <w:t xml:space="preserve"> </w:t>
      </w:r>
    </w:p>
    <w:p w14:paraId="3521EE3A" w14:textId="77777777" w:rsidR="00CC2887" w:rsidRPr="00976469" w:rsidRDefault="00CC2887" w:rsidP="00CC2887">
      <w:pPr>
        <w:rPr>
          <w:b/>
          <w:bCs/>
        </w:rPr>
      </w:pPr>
      <w:r w:rsidRPr="00976469">
        <w:rPr>
          <w:b/>
          <w:bCs/>
        </w:rPr>
        <w:t>HIGHLIGHTS: WHAT PARENTS NEED TO KNOW</w:t>
      </w:r>
    </w:p>
    <w:p w14:paraId="392ADBF4" w14:textId="6BDDCDFC" w:rsidR="00976469" w:rsidRDefault="00CC2887" w:rsidP="00CC2887">
      <w:r w:rsidRPr="00976469">
        <w:t xml:space="preserve">The parent-facing Q&amp;A resources on </w:t>
      </w:r>
      <w:hyperlink r:id="rId8" w:history="1">
        <w:r w:rsidRPr="003A2067">
          <w:rPr>
            <w:rStyle w:val="Hyperlink"/>
          </w:rPr>
          <w:t>OKEII.ORG</w:t>
        </w:r>
      </w:hyperlink>
      <w:r w:rsidRPr="00976469">
        <w:t xml:space="preserve"> strip away bureaucratic jargon to answer </w:t>
      </w:r>
      <w:r w:rsidR="00976469" w:rsidRPr="00976469">
        <w:t>the most pressing questions families have about their child’s reading development:</w:t>
      </w:r>
    </w:p>
    <w:p w14:paraId="3C44DF1B" w14:textId="77777777" w:rsidR="00976469" w:rsidRPr="00976469" w:rsidRDefault="00976469" w:rsidP="00976469">
      <w:pPr>
        <w:numPr>
          <w:ilvl w:val="0"/>
          <w:numId w:val="1"/>
        </w:numPr>
      </w:pPr>
      <w:r w:rsidRPr="00976469">
        <w:rPr>
          <w:b/>
          <w:bCs/>
        </w:rPr>
        <w:t>Early Detection, Not Failure:</w:t>
      </w:r>
      <w:r w:rsidRPr="00976469">
        <w:t xml:space="preserve"> A reading deficiency identification is not a failure; it simply triggers immediate, specialized support to catch difficulties before they spiral into larger academic hurdles.</w:t>
      </w:r>
    </w:p>
    <w:p w14:paraId="392FE2E1" w14:textId="77777777" w:rsidR="00976469" w:rsidRPr="00976469" w:rsidRDefault="00976469" w:rsidP="00976469">
      <w:pPr>
        <w:numPr>
          <w:ilvl w:val="0"/>
          <w:numId w:val="1"/>
        </w:numPr>
      </w:pPr>
      <w:r w:rsidRPr="00976469">
        <w:rPr>
          <w:b/>
          <w:bCs/>
        </w:rPr>
        <w:t>The Multi-Tiered System of Supports (MTSS):</w:t>
      </w:r>
      <w:r w:rsidRPr="00976469">
        <w:t xml:space="preserve"> All children receive strong core instruction, but those who struggle will seamlessly graduate into targeted or intensive small-group interventions tailored to their specific needs.</w:t>
      </w:r>
    </w:p>
    <w:p w14:paraId="7D1FA3EE" w14:textId="77777777" w:rsidR="00976469" w:rsidRPr="00976469" w:rsidRDefault="00976469" w:rsidP="00976469">
      <w:pPr>
        <w:numPr>
          <w:ilvl w:val="0"/>
          <w:numId w:val="1"/>
        </w:numPr>
      </w:pPr>
      <w:r w:rsidRPr="00976469">
        <w:rPr>
          <w:b/>
          <w:bCs/>
        </w:rPr>
        <w:t>Protected Instruction Time:</w:t>
      </w:r>
      <w:r w:rsidRPr="00976469">
        <w:t xml:space="preserve"> The law explicitly prohibits schools from pulling children out of core math instruction to receive reading interventions.</w:t>
      </w:r>
    </w:p>
    <w:p w14:paraId="41E0EBA1" w14:textId="77777777" w:rsidR="00976469" w:rsidRPr="00976469" w:rsidRDefault="00976469" w:rsidP="00976469">
      <w:pPr>
        <w:numPr>
          <w:ilvl w:val="0"/>
          <w:numId w:val="1"/>
        </w:numPr>
      </w:pPr>
      <w:r w:rsidRPr="00976469">
        <w:rPr>
          <w:b/>
          <w:bCs/>
        </w:rPr>
        <w:t>No Digital Substitutes:</w:t>
      </w:r>
      <w:r w:rsidRPr="00976469">
        <w:t xml:space="preserve"> Reading interventions cannot be done solely on a computer; </w:t>
      </w:r>
      <w:proofErr w:type="gramStart"/>
      <w:r w:rsidRPr="00976469">
        <w:t>the majority of</w:t>
      </w:r>
      <w:proofErr w:type="gramEnd"/>
      <w:r w:rsidRPr="00976469">
        <w:t xml:space="preserve"> support must consist of direct, face-to-face instruction from a trained educator.</w:t>
      </w:r>
    </w:p>
    <w:p w14:paraId="6CBC573A" w14:textId="77777777" w:rsidR="00976469" w:rsidRPr="00976469" w:rsidRDefault="00976469" w:rsidP="00976469">
      <w:pPr>
        <w:numPr>
          <w:ilvl w:val="0"/>
          <w:numId w:val="1"/>
        </w:numPr>
      </w:pPr>
      <w:r w:rsidRPr="00976469">
        <w:rPr>
          <w:b/>
          <w:bCs/>
        </w:rPr>
        <w:t>The Student Reading Proficiency Team:</w:t>
      </w:r>
      <w:r w:rsidRPr="00976469">
        <w:t xml:space="preserve"> Parents are legally designated members of the team that builds and monitors their child's individual reading plan, alongside teachers and literacy specialists.</w:t>
      </w:r>
    </w:p>
    <w:p w14:paraId="150051D2" w14:textId="77777777" w:rsidR="009F7C6A" w:rsidRPr="009F7C6A" w:rsidRDefault="00976469" w:rsidP="00976469">
      <w:pPr>
        <w:numPr>
          <w:ilvl w:val="0"/>
          <w:numId w:val="1"/>
        </w:numPr>
      </w:pPr>
      <w:r w:rsidRPr="00976469">
        <w:rPr>
          <w:b/>
          <w:bCs/>
        </w:rPr>
        <w:t>The 3rd Grade Transition:</w:t>
      </w:r>
      <w:r w:rsidRPr="00976469">
        <w:t xml:space="preserve"> Third grade is a critical "watershed year" marking the transition from </w:t>
      </w:r>
      <w:r w:rsidRPr="00976469">
        <w:rPr>
          <w:i/>
          <w:iCs/>
        </w:rPr>
        <w:t>learning to read</w:t>
      </w:r>
      <w:r w:rsidRPr="00976469">
        <w:t xml:space="preserve"> to </w:t>
      </w:r>
      <w:r w:rsidRPr="00976469">
        <w:rPr>
          <w:i/>
          <w:iCs/>
        </w:rPr>
        <w:t>reading to learn</w:t>
      </w:r>
      <w:r w:rsidRPr="00976469">
        <w:t>. Retention is not automatic or based on a single test, and the law outlines clear good-cause exemptions.</w:t>
      </w:r>
      <w:r w:rsidRPr="009F7C6A">
        <w:rPr>
          <w:b/>
          <w:bCs/>
        </w:rPr>
        <w:t xml:space="preserve"> </w:t>
      </w:r>
    </w:p>
    <w:p w14:paraId="4F8D944E" w14:textId="21C81CA9" w:rsidR="00976469" w:rsidRPr="009F7C6A" w:rsidRDefault="00976469" w:rsidP="009F7C6A">
      <w:r w:rsidRPr="009F7C6A">
        <w:rPr>
          <w:b/>
          <w:bCs/>
        </w:rPr>
        <w:t>HIGHLIGHTS: WHAT TEACHERS NEED TO KNOW</w:t>
      </w:r>
    </w:p>
    <w:p w14:paraId="057F4DE1" w14:textId="5098EE52" w:rsidR="00976469" w:rsidRPr="00976469" w:rsidRDefault="00976469" w:rsidP="00976469">
      <w:r w:rsidRPr="00976469">
        <w:t xml:space="preserve">For educators, the OKEII </w:t>
      </w:r>
      <w:r w:rsidR="009F7C6A">
        <w:t xml:space="preserve">Q </w:t>
      </w:r>
      <w:r w:rsidR="00700219">
        <w:t>&amp; As</w:t>
      </w:r>
      <w:r w:rsidRPr="00976469">
        <w:t xml:space="preserve"> reinforce the instructional shifts and administrative support structures established by the Act:</w:t>
      </w:r>
    </w:p>
    <w:p w14:paraId="7FDB6689" w14:textId="77777777" w:rsidR="00976469" w:rsidRDefault="00976469" w:rsidP="00976469">
      <w:pPr>
        <w:numPr>
          <w:ilvl w:val="0"/>
          <w:numId w:val="2"/>
        </w:numPr>
      </w:pPr>
      <w:r w:rsidRPr="00976469">
        <w:rPr>
          <w:b/>
          <w:bCs/>
        </w:rPr>
        <w:t>The Science of Reading:</w:t>
      </w:r>
      <w:r w:rsidRPr="00976469">
        <w:t xml:space="preserve"> K-3 reading instruction must strictly incorporate the five core elements of literacy—phonological awareness, decoding, fluency, vocabulary, and comprehension.</w:t>
      </w:r>
    </w:p>
    <w:p w14:paraId="1EF97FA5" w14:textId="77777777" w:rsidR="00976469" w:rsidRPr="00976469" w:rsidRDefault="00976469" w:rsidP="00976469">
      <w:pPr>
        <w:numPr>
          <w:ilvl w:val="0"/>
          <w:numId w:val="2"/>
        </w:numPr>
      </w:pPr>
      <w:r w:rsidRPr="00976469">
        <w:rPr>
          <w:b/>
          <w:bCs/>
        </w:rPr>
        <w:t>Banned Methods:</w:t>
      </w:r>
      <w:r w:rsidRPr="00976469">
        <w:t xml:space="preserve"> The law strictly prohibits the use of the "three-cueing system" (MSV), balanced literacy, or whole language models that encourage students to look at context clues or guess words.</w:t>
      </w:r>
    </w:p>
    <w:p w14:paraId="008E0010" w14:textId="77777777" w:rsidR="00CC2887" w:rsidRDefault="00976469" w:rsidP="00976469">
      <w:pPr>
        <w:numPr>
          <w:ilvl w:val="0"/>
          <w:numId w:val="2"/>
        </w:numPr>
      </w:pPr>
      <w:r w:rsidRPr="00976469">
        <w:rPr>
          <w:b/>
          <w:bCs/>
        </w:rPr>
        <w:lastRenderedPageBreak/>
        <w:t>Immediate Interventions:</w:t>
      </w:r>
      <w:r w:rsidRPr="00976469">
        <w:t xml:space="preserve"> First and second-grade students who miss reading targets must immediately trigger a sequence of interventions, including transitional </w:t>
      </w:r>
    </w:p>
    <w:p w14:paraId="1135C9D4" w14:textId="77777777" w:rsidR="00CC2887" w:rsidRPr="00CC2887" w:rsidRDefault="00CC2887" w:rsidP="00CC2887">
      <w:pPr>
        <w:pStyle w:val="ListParagraph"/>
        <w:jc w:val="center"/>
        <w:rPr>
          <w:b/>
          <w:bCs/>
        </w:rPr>
      </w:pPr>
      <w:r w:rsidRPr="00CC2887">
        <w:rPr>
          <w:b/>
          <w:bCs/>
        </w:rPr>
        <w:t>-MORE-</w:t>
      </w:r>
    </w:p>
    <w:p w14:paraId="64A2A9BE" w14:textId="62A5122B" w:rsidR="00976469" w:rsidRDefault="00976469" w:rsidP="00CC2887">
      <w:pPr>
        <w:ind w:left="720"/>
      </w:pPr>
      <w:r w:rsidRPr="00976469">
        <w:t>settings, tutoring, or mandatory summer reading academies.</w:t>
      </w:r>
    </w:p>
    <w:p w14:paraId="4F56BED5" w14:textId="0B6C7B84" w:rsidR="00976469" w:rsidRPr="00976469" w:rsidRDefault="00976469" w:rsidP="008D1034">
      <w:pPr>
        <w:numPr>
          <w:ilvl w:val="0"/>
          <w:numId w:val="2"/>
        </w:numPr>
      </w:pPr>
      <w:r w:rsidRPr="00976469">
        <w:rPr>
          <w:b/>
          <w:bCs/>
        </w:rPr>
        <w:t>Professional Backing:</w:t>
      </w:r>
      <w:r w:rsidRPr="00976469">
        <w:t xml:space="preserve"> Every public elementary school is required to have direct access to at least one certified reading specialist, interventionist, or literacy micro-credentialed teacher.</w:t>
      </w:r>
    </w:p>
    <w:p w14:paraId="4DE3BEEE" w14:textId="77777777" w:rsidR="00976469" w:rsidRPr="00976469" w:rsidRDefault="00976469" w:rsidP="00976469">
      <w:pPr>
        <w:numPr>
          <w:ilvl w:val="0"/>
          <w:numId w:val="2"/>
        </w:numPr>
      </w:pPr>
      <w:r w:rsidRPr="00976469">
        <w:rPr>
          <w:b/>
          <w:bCs/>
        </w:rPr>
        <w:t>Empirical Validation:</w:t>
      </w:r>
      <w:r w:rsidRPr="00976469">
        <w:t xml:space="preserve"> Recent quasi-experimental research highlighted in policy briefs from Michigan, Florida, Indiana, and Mississippi shows that early screening, systematic teacher training, and structured retention policies yield persistent, long-term academic gains.</w:t>
      </w:r>
    </w:p>
    <w:p w14:paraId="54A89270" w14:textId="5EAD6335" w:rsidR="00976469" w:rsidRDefault="009F7C6A" w:rsidP="00976469">
      <w:r w:rsidRPr="009F7C6A">
        <w:rPr>
          <w:rFonts w:ascii="Segoe UI Symbol" w:hAnsi="Segoe UI Symbol" w:cs="Segoe UI Symbol"/>
        </w:rPr>
        <w:t>P</w:t>
      </w:r>
      <w:r w:rsidR="00976469" w:rsidRPr="009F7C6A">
        <w:t>ar</w:t>
      </w:r>
      <w:r w:rsidR="00976469" w:rsidRPr="00976469">
        <w:t xml:space="preserve">ents and educators are encouraged to visit </w:t>
      </w:r>
      <w:hyperlink r:id="rId9" w:history="1">
        <w:r w:rsidR="00976469" w:rsidRPr="003A2067">
          <w:rPr>
            <w:rStyle w:val="Hyperlink"/>
          </w:rPr>
          <w:t>OKEII.ORG</w:t>
        </w:r>
      </w:hyperlink>
      <w:r w:rsidR="00976469" w:rsidRPr="00976469">
        <w:t xml:space="preserve"> to download the complete Q&amp;A talking points documents, review the five critical questions parents should ask teachers, and access district planning templates.</w:t>
      </w:r>
    </w:p>
    <w:p w14:paraId="7A01E50D" w14:textId="473FED07" w:rsidR="00700219" w:rsidRPr="00700219" w:rsidRDefault="00700219" w:rsidP="00700219">
      <w:pPr>
        <w:jc w:val="center"/>
        <w:rPr>
          <w:b/>
          <w:bCs/>
        </w:rPr>
      </w:pPr>
      <w:r w:rsidRPr="00700219">
        <w:rPr>
          <w:b/>
          <w:bCs/>
        </w:rPr>
        <w:t>###</w:t>
      </w:r>
    </w:p>
    <w:p w14:paraId="5C384B88" w14:textId="46BA9007" w:rsidR="009F7C6A" w:rsidRDefault="009F7C6A" w:rsidP="00976469">
      <w:r w:rsidRPr="009F7C6A">
        <w:rPr>
          <w:b/>
          <w:bCs/>
        </w:rPr>
        <w:t>ABOUT OKEII</w:t>
      </w:r>
      <w:r w:rsidRPr="009F7C6A">
        <w:rPr>
          <w:b/>
          <w:bCs/>
        </w:rPr>
        <w:br/>
      </w:r>
      <w:r w:rsidRPr="009F7C6A">
        <w:t>The Oklahoma Education Impact Initiative is a non-profit organization dedicated to rapidly transforming Oklahoma's public education system. The initiative is undertaking a comprehensive research effort conducted by an independent team of leading scholars from the University of Oklahoma and Oklahoma State University.</w:t>
      </w:r>
      <w:r w:rsidR="00700219">
        <w:t xml:space="preserve"> For more information, visit </w:t>
      </w:r>
      <w:hyperlink r:id="rId10" w:history="1">
        <w:r w:rsidR="00700219" w:rsidRPr="00AF2C4F">
          <w:rPr>
            <w:rStyle w:val="Hyperlink"/>
          </w:rPr>
          <w:t>www.okeii.org</w:t>
        </w:r>
      </w:hyperlink>
      <w:r w:rsidR="00700219">
        <w:t>.</w:t>
      </w:r>
    </w:p>
    <w:p w14:paraId="003B40AC" w14:textId="77777777" w:rsidR="00976469" w:rsidRDefault="00976469"/>
    <w:sectPr w:rsidR="00976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86489"/>
    <w:multiLevelType w:val="multilevel"/>
    <w:tmpl w:val="336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DF0F05"/>
    <w:multiLevelType w:val="multilevel"/>
    <w:tmpl w:val="EA123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6248756">
    <w:abstractNumId w:val="0"/>
  </w:num>
  <w:num w:numId="2" w16cid:durableId="1417364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469"/>
    <w:rsid w:val="00190599"/>
    <w:rsid w:val="001D6E82"/>
    <w:rsid w:val="002D6FB9"/>
    <w:rsid w:val="003A2067"/>
    <w:rsid w:val="003D79A9"/>
    <w:rsid w:val="004F6213"/>
    <w:rsid w:val="005B535D"/>
    <w:rsid w:val="00601FB1"/>
    <w:rsid w:val="006276BB"/>
    <w:rsid w:val="006563D8"/>
    <w:rsid w:val="00700219"/>
    <w:rsid w:val="007F7839"/>
    <w:rsid w:val="008016DF"/>
    <w:rsid w:val="008D1034"/>
    <w:rsid w:val="00976469"/>
    <w:rsid w:val="009C5C8F"/>
    <w:rsid w:val="009E1B98"/>
    <w:rsid w:val="009F7C6A"/>
    <w:rsid w:val="00A65F5E"/>
    <w:rsid w:val="00BB7B21"/>
    <w:rsid w:val="00C20194"/>
    <w:rsid w:val="00CC2887"/>
    <w:rsid w:val="00CF780E"/>
    <w:rsid w:val="00D56CC1"/>
    <w:rsid w:val="00D911B2"/>
    <w:rsid w:val="00DA1018"/>
    <w:rsid w:val="00E06734"/>
    <w:rsid w:val="00E53E66"/>
    <w:rsid w:val="00EB6D6A"/>
    <w:rsid w:val="00EC67F8"/>
    <w:rsid w:val="00ED1BB1"/>
    <w:rsid w:val="00EF11A3"/>
    <w:rsid w:val="00F22EA7"/>
    <w:rsid w:val="00FA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00F8E"/>
  <w15:chartTrackingRefBased/>
  <w15:docId w15:val="{EBA69C39-42CE-4C2F-A244-8648F18F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4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4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4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4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4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4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4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4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4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4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4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64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4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2887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6563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eii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keii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scottcoppenbarger@icloud.com" TargetMode="External"/><Relationship Id="rId10" Type="http://schemas.openxmlformats.org/officeDocument/2006/relationships/hyperlink" Target="http://www.okeii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kei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Coppenbarger</dc:creator>
  <cp:keywords/>
  <dc:description/>
  <cp:lastModifiedBy>Philip Baker</cp:lastModifiedBy>
  <cp:revision>2</cp:revision>
  <dcterms:created xsi:type="dcterms:W3CDTF">2026-09-23T16:22:00Z</dcterms:created>
  <dcterms:modified xsi:type="dcterms:W3CDTF">2026-09-23T16:22:00Z</dcterms:modified>
</cp:coreProperties>
</file>